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3F52B" w14:textId="77777777" w:rsidR="00AC2355" w:rsidRPr="00E6656B" w:rsidRDefault="00AC2355" w:rsidP="00017868">
      <w:pPr>
        <w:pStyle w:val="BodyText"/>
        <w:spacing w:before="60"/>
        <w:jc w:val="left"/>
        <w:rPr>
          <w:rFonts w:asciiTheme="majorHAnsi" w:eastAsia="Calibri" w:hAnsiTheme="majorHAnsi" w:cstheme="majorHAnsi"/>
          <w:bCs w:val="0"/>
          <w:color w:val="002060"/>
        </w:rPr>
      </w:pPr>
    </w:p>
    <w:p w14:paraId="4FD165EF" w14:textId="4EFFA3ED" w:rsidR="004133C3" w:rsidRPr="00E6656B" w:rsidRDefault="004133C3" w:rsidP="00C41473">
      <w:pPr>
        <w:pStyle w:val="BodyText"/>
        <w:spacing w:before="60"/>
        <w:ind w:right="395"/>
        <w:jc w:val="right"/>
        <w:rPr>
          <w:rFonts w:asciiTheme="majorHAnsi" w:hAnsiTheme="majorHAnsi" w:cstheme="majorHAnsi"/>
          <w:b w:val="0"/>
          <w:color w:val="002060"/>
        </w:rPr>
      </w:pPr>
      <w:r w:rsidRPr="00E6656B">
        <w:rPr>
          <w:rFonts w:asciiTheme="majorHAnsi" w:eastAsia="Calibri" w:hAnsiTheme="majorHAnsi" w:cstheme="majorHAnsi"/>
          <w:bCs w:val="0"/>
          <w:color w:val="002060"/>
        </w:rPr>
        <w:t xml:space="preserve">Anexa </w:t>
      </w:r>
      <w:r w:rsidR="00681DE0">
        <w:rPr>
          <w:rFonts w:asciiTheme="majorHAnsi" w:eastAsia="Calibri" w:hAnsiTheme="majorHAnsi" w:cstheme="majorHAnsi"/>
          <w:bCs w:val="0"/>
          <w:color w:val="002060"/>
        </w:rPr>
        <w:t>8</w:t>
      </w:r>
      <w:r w:rsidR="00D24859" w:rsidRPr="00E6656B">
        <w:rPr>
          <w:rFonts w:asciiTheme="majorHAnsi" w:eastAsia="Calibri" w:hAnsiTheme="majorHAnsi" w:cstheme="majorHAnsi"/>
          <w:bCs w:val="0"/>
          <w:color w:val="002060"/>
        </w:rPr>
        <w:t xml:space="preserve"> </w:t>
      </w:r>
      <w:r w:rsidR="00C306B8" w:rsidRPr="00E6656B">
        <w:rPr>
          <w:rFonts w:asciiTheme="majorHAnsi" w:eastAsia="Calibri" w:hAnsiTheme="majorHAnsi" w:cstheme="majorHAnsi"/>
          <w:bCs w:val="0"/>
          <w:color w:val="002060"/>
        </w:rPr>
        <w:t>la ghid</w:t>
      </w:r>
      <w:r w:rsidRPr="00E6656B">
        <w:rPr>
          <w:rFonts w:asciiTheme="majorHAnsi" w:eastAsia="Calibri" w:hAnsiTheme="majorHAnsi" w:cstheme="majorHAnsi"/>
          <w:bCs w:val="0"/>
          <w:color w:val="002060"/>
        </w:rPr>
        <w:t xml:space="preserve">: </w:t>
      </w:r>
      <w:r w:rsidR="000915E8"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000915E8" w:rsidRPr="00E6656B">
        <w:rPr>
          <w:rFonts w:asciiTheme="majorHAnsi" w:eastAsia="Calibri" w:hAnsiTheme="majorHAnsi" w:cstheme="majorHAnsi"/>
          <w:bCs w:val="0"/>
          <w:color w:val="002060"/>
        </w:rPr>
        <w:t xml:space="preserve">de analiză a conformității </w:t>
      </w:r>
      <w:r w:rsidR="000915E8"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tbl>
      <w:tblPr>
        <w:tblW w:w="150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3099"/>
      </w:tblGrid>
      <w:tr w:rsidR="004133C3" w:rsidRPr="00E6656B" w14:paraId="562B5659" w14:textId="77777777" w:rsidTr="00877E17">
        <w:tc>
          <w:tcPr>
            <w:tcW w:w="15054"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877E17">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3099" w:type="dxa"/>
          </w:tcPr>
          <w:p w14:paraId="27553E7E" w14:textId="5E8FD943" w:rsidR="00592D14" w:rsidRPr="00E6656B" w:rsidRDefault="00877E17" w:rsidP="00017868">
            <w:pPr>
              <w:spacing w:before="60" w:after="0" w:line="240" w:lineRule="auto"/>
              <w:jc w:val="both"/>
              <w:outlineLvl w:val="0"/>
              <w:rPr>
                <w:rFonts w:asciiTheme="majorHAnsi" w:hAnsiTheme="majorHAnsi" w:cstheme="majorHAnsi"/>
                <w:color w:val="002060"/>
                <w:sz w:val="24"/>
                <w:szCs w:val="24"/>
                <w:lang w:val="ro-RO"/>
              </w:rPr>
            </w:pPr>
            <w:r w:rsidRPr="00877E17">
              <w:rPr>
                <w:rFonts w:asciiTheme="majorHAnsi" w:hAnsiTheme="majorHAnsi" w:cstheme="majorHAnsi"/>
                <w:b/>
                <w:bCs/>
                <w:color w:val="002060"/>
                <w:sz w:val="24"/>
                <w:szCs w:val="24"/>
                <w:lang w:val="ro-RO"/>
              </w:rPr>
              <w:t>Prioritate: 7. Măsuri care susțin domeniile oncologie și transplant</w:t>
            </w:r>
          </w:p>
        </w:tc>
      </w:tr>
      <w:tr w:rsidR="00592D14" w:rsidRPr="00F973A7" w14:paraId="73969DE5" w14:textId="77777777" w:rsidTr="00877E17">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3099"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E6656B" w14:paraId="00F70219" w14:textId="77777777" w:rsidTr="00877E17">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3099" w:type="dxa"/>
          </w:tcPr>
          <w:p w14:paraId="1551DF7A" w14:textId="3DD23537" w:rsidR="00592D14" w:rsidRPr="00E6656B" w:rsidRDefault="00DC18D5" w:rsidP="00DC18D5">
            <w:pPr>
              <w:pStyle w:val="Title"/>
              <w:spacing w:before="60" w:after="0"/>
              <w:outlineLvl w:val="0"/>
              <w:rPr>
                <w:rFonts w:asciiTheme="majorHAnsi" w:hAnsiTheme="majorHAnsi" w:cstheme="majorHAnsi"/>
                <w:color w:val="002060"/>
                <w:sz w:val="24"/>
              </w:rPr>
            </w:pPr>
            <w:r w:rsidRPr="00DC18D5">
              <w:rPr>
                <w:rFonts w:asciiTheme="majorHAnsi" w:eastAsia="Calibri" w:hAnsiTheme="majorHAnsi" w:cstheme="majorHAnsi"/>
                <w:color w:val="002060"/>
                <w:sz w:val="24"/>
              </w:rPr>
              <w:t>Investiții în infrastructura publică a unităților sanitare publice de interes național care diagnostichează și tratează cancere cu localizare specifică (ex. tumori</w:t>
            </w:r>
            <w:r>
              <w:rPr>
                <w:rFonts w:asciiTheme="majorHAnsi" w:eastAsia="Calibri" w:hAnsiTheme="majorHAnsi" w:cstheme="majorHAnsi"/>
                <w:color w:val="002060"/>
                <w:sz w:val="24"/>
              </w:rPr>
              <w:t xml:space="preserve"> </w:t>
            </w:r>
            <w:r w:rsidRPr="00DC18D5">
              <w:rPr>
                <w:rFonts w:asciiTheme="majorHAnsi" w:eastAsia="Calibri" w:hAnsiTheme="majorHAnsi" w:cstheme="majorHAnsi"/>
                <w:color w:val="002060"/>
                <w:sz w:val="24"/>
              </w:rPr>
              <w:t>cerebrale, hematooncologice etc.)</w:t>
            </w:r>
          </w:p>
        </w:tc>
      </w:tr>
      <w:tr w:rsidR="004133C3" w:rsidRPr="00E6656B" w14:paraId="75516A01" w14:textId="77777777" w:rsidTr="00877E17">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3099" w:type="dxa"/>
          </w:tcPr>
          <w:p w14:paraId="7C2D6A3C" w14:textId="77777777" w:rsidR="006938F6" w:rsidRPr="00E6656B" w:rsidRDefault="006938F6" w:rsidP="00017868">
            <w:pPr>
              <w:pStyle w:val="Title"/>
              <w:spacing w:before="60" w:after="0"/>
              <w:outlineLvl w:val="0"/>
              <w:rPr>
                <w:rFonts w:asciiTheme="majorHAnsi" w:hAnsiTheme="majorHAnsi" w:cstheme="majorHAnsi"/>
                <w:i/>
                <w:color w:val="002060"/>
                <w:sz w:val="24"/>
              </w:rPr>
            </w:pPr>
          </w:p>
        </w:tc>
      </w:tr>
      <w:tr w:rsidR="004133C3" w:rsidRPr="00E6656B" w14:paraId="7BECDCE7" w14:textId="77777777" w:rsidTr="00877E17">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3099"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877E17">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3099"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877E17">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3099"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877E17">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3099"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Pr="00E6656B" w:rsidRDefault="004A48D5" w:rsidP="00017868">
      <w:pPr>
        <w:spacing w:before="60" w:after="0" w:line="240" w:lineRule="auto"/>
        <w:jc w:val="both"/>
        <w:rPr>
          <w:rFonts w:asciiTheme="majorHAnsi" w:hAnsiTheme="majorHAnsi" w:cstheme="majorHAnsi"/>
          <w:color w:val="002060"/>
          <w:sz w:val="24"/>
          <w:szCs w:val="24"/>
          <w:lang w:val="ro-RO"/>
        </w:rPr>
      </w:pPr>
    </w:p>
    <w:tbl>
      <w:tblPr>
        <w:tblW w:w="150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3431"/>
      </w:tblGrid>
      <w:tr w:rsidR="004133C3" w:rsidRPr="00E6656B" w14:paraId="4B7699C4" w14:textId="77777777" w:rsidTr="00877E17">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3431"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77E17">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3431"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77E17">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de credite (secundar/terţiar)?</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3431"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77E17">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îşi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şi asumă datele şi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şi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şi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77E17">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şi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tehnico-economice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77E17">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şi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şi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şi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şi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77E17">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77E17">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77E17">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77E17">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Caracteristici tehnice şi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77E17">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şi/sau ale auditului energetic, precum şi ale studiului arhitecturalo-istoric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şi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77E17">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şi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77E17">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77E17">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şi,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şi măsurile propuse de către expertul tehnic şi,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şi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t xml:space="preserve">*2) Studiile de diagnosticare pot fi: studii de identificare a alcătuirilor constructive ce utilizează substanţe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şi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77E17">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tehnico-economice (minimum două) şi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77E17">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Soluţia tehnică, din punct de vedere tehnologic, constructiv, tehnic, funcţional-arhitectural şi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şi a altor categorii de lucrări incluse în soluţia tehnică de intervenţie propusă, respectiv hidroizolaţii, termoizolaţii,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demontări/montări, debranşări/</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şi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analiza vulnerabilităţilor cauzate de factori de risc, antropici şi naturali, inclusiv de schimbări climatice ce pot afecta investiţia</w:t>
            </w:r>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informaţii privind posibile interferenţe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şi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77E17">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utilităţi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utilităţi şi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77E17">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şi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77E17">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77E17">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77E17">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şi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77E17">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tehnico-economic(ă)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77E17">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şi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77E17">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Selectarea şi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77E17">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tehnico-economici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77E17">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77E17">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şi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77E17">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şi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lastRenderedPageBreak/>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Studiu topografic, vizat de către Oficiul de Cadastru şi Publicitate Imobiliară?</w:t>
            </w:r>
          </w:p>
          <w:p w14:paraId="64DB4975"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Extras de carte funciară, cu </w:t>
            </w:r>
            <w:r w:rsidR="003615D6" w:rsidRPr="00E6656B">
              <w:rPr>
                <w:rFonts w:asciiTheme="majorHAnsi" w:hAnsiTheme="majorHAnsi" w:cstheme="majorHAnsi"/>
                <w:color w:val="002060"/>
                <w:sz w:val="24"/>
                <w:szCs w:val="24"/>
                <w:lang w:val="ro-RO"/>
              </w:rPr>
              <w:t>excepția</w:t>
            </w:r>
            <w:r w:rsidRPr="00E6656B">
              <w:rPr>
                <w:rFonts w:asciiTheme="majorHAnsi" w:hAnsiTheme="majorHAnsi" w:cstheme="majorHAnsi"/>
                <w:color w:val="002060"/>
                <w:sz w:val="24"/>
                <w:szCs w:val="24"/>
                <w:lang w:val="ro-RO"/>
              </w:rPr>
              <w:t xml:space="preserve"> cazurilor speciale, expres prevăzute de lege?</w:t>
            </w:r>
          </w:p>
          <w:p w14:paraId="4B9E0491"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p>
          <w:p w14:paraId="0821FA35" w14:textId="77777777"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Actul de reglementare(decizia etapei de încadrare sau clasarea notificării) emis de autoritatea pentru potecția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Avize, acorduri şi studii specifice, după caz, care pot condiţiona soluţiile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privind posibilitatea utilizării unor sisteme alternative de eficienţă ridicată pentru creşterea performanţei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de trafic şi studiu de circulaţie,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raport de diagnostic arheologic, în cazul intervenţiilor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studii de specialitate necesare în funcţie de specificul investiţiei?</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77E17">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Pr="00E6656B">
              <w:rPr>
                <w:rFonts w:asciiTheme="majorHAnsi" w:hAnsiTheme="majorHAnsi" w:cstheme="majorHAnsi"/>
                <w:color w:val="002060"/>
                <w:sz w:val="24"/>
                <w:szCs w:val="24"/>
                <w:lang w:val="ro-RO"/>
              </w:rPr>
              <w:t xml:space="preserve"> sectiunea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77E17">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77E17">
        <w:trPr>
          <w:trHeight w:val="85"/>
        </w:trPr>
        <w:tc>
          <w:tcPr>
            <w:tcW w:w="708" w:type="dxa"/>
            <w:shd w:val="clear" w:color="auto" w:fill="FFFFFF" w:themeFill="background1"/>
          </w:tcPr>
          <w:p w14:paraId="247C3E09" w14:textId="77777777" w:rsidR="00452885" w:rsidRPr="00E6656B" w:rsidRDefault="00452885" w:rsidP="00863B35">
            <w:pPr>
              <w:spacing w:before="60" w:after="0" w:line="240" w:lineRule="auto"/>
              <w:ind w:left="360"/>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4D64A7BA" w14:textId="741B75DB"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77E17">
        <w:trPr>
          <w:trHeight w:val="307"/>
        </w:trPr>
        <w:tc>
          <w:tcPr>
            <w:tcW w:w="708" w:type="dxa"/>
            <w:vMerge w:val="restart"/>
          </w:tcPr>
          <w:p w14:paraId="01D09805"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 xml:space="preserve">planşe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77E17">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77E17">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plan de situaţie?</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77E17">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şi, după caz, structura şi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faţade,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77E17">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şi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şi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77E17">
        <w:trPr>
          <w:trHeight w:val="293"/>
        </w:trPr>
        <w:tc>
          <w:tcPr>
            <w:tcW w:w="708" w:type="dxa"/>
            <w:vMerge w:val="restart"/>
          </w:tcPr>
          <w:p w14:paraId="28E9114D"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planşe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tehnico-economic(ă)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77E17">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77E17">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situaţie?</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F973A7" w14:paraId="4B64CC3E" w14:textId="77777777" w:rsidTr="00877E17">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77E17">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profile longitudinale şi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77E17">
        <w:trPr>
          <w:trHeight w:val="240"/>
        </w:trPr>
        <w:tc>
          <w:tcPr>
            <w:tcW w:w="708" w:type="dxa"/>
          </w:tcPr>
          <w:p w14:paraId="0A284946"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plansele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35E91BC2" w14:textId="77777777" w:rsidTr="00877E17">
        <w:trPr>
          <w:trHeight w:val="338"/>
        </w:trPr>
        <w:tc>
          <w:tcPr>
            <w:tcW w:w="708" w:type="dxa"/>
          </w:tcPr>
          <w:p w14:paraId="7C81F279" w14:textId="77777777" w:rsidR="00452885" w:rsidRPr="00E6656B" w:rsidRDefault="00452885" w:rsidP="00863B35">
            <w:pPr>
              <w:spacing w:before="60" w:after="0" w:line="240" w:lineRule="auto"/>
              <w:rPr>
                <w:rFonts w:asciiTheme="majorHAnsi" w:hAnsiTheme="majorHAnsi" w:cstheme="majorHAnsi"/>
                <w:b/>
                <w:color w:val="002060"/>
                <w:sz w:val="24"/>
                <w:szCs w:val="24"/>
                <w:lang w:val="ro-RO"/>
              </w:rPr>
            </w:pPr>
          </w:p>
        </w:tc>
        <w:tc>
          <w:tcPr>
            <w:tcW w:w="9072" w:type="dxa"/>
            <w:vAlign w:val="center"/>
          </w:tcPr>
          <w:p w14:paraId="20400950" w14:textId="5C853DA1"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3B21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23E861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AB02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3431" w:type="dxa"/>
            <w:vAlign w:val="center"/>
          </w:tcPr>
          <w:p w14:paraId="328F136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F973A7" w14:paraId="1F441C83" w14:textId="77777777" w:rsidTr="00877E17">
        <w:trPr>
          <w:trHeight w:val="303"/>
        </w:trPr>
        <w:tc>
          <w:tcPr>
            <w:tcW w:w="708" w:type="dxa"/>
          </w:tcPr>
          <w:p w14:paraId="4ADAAF2D"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27F390C"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o descrier</w:t>
            </w:r>
            <w:r w:rsidR="00FA6022" w:rsidRPr="00E6656B">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xml:space="preserve"> a lucrarilor de </w:t>
            </w:r>
            <w:r w:rsidRPr="00E6656B">
              <w:rPr>
                <w:rFonts w:asciiTheme="majorHAnsi" w:hAnsiTheme="majorHAnsi" w:cstheme="majorHAnsi"/>
                <w:b/>
                <w:color w:val="002060"/>
                <w:sz w:val="24"/>
                <w:szCs w:val="24"/>
                <w:lang w:val="ro-RO"/>
              </w:rPr>
              <w:t>organizare de şantier</w:t>
            </w:r>
            <w:r w:rsidRPr="00E6656B">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vAlign w:val="center"/>
          </w:tcPr>
          <w:p w14:paraId="25BC6A3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8426B55"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371C890D"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3431" w:type="dxa"/>
            <w:vAlign w:val="center"/>
          </w:tcPr>
          <w:p w14:paraId="5CC28426"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p w14:paraId="2D548A23" w14:textId="77777777" w:rsidR="00991BBC" w:rsidRPr="00E6656B"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6F127B47" w14:textId="77777777" w:rsidTr="00877E17">
        <w:trPr>
          <w:trHeight w:val="212"/>
        </w:trPr>
        <w:tc>
          <w:tcPr>
            <w:tcW w:w="708" w:type="dxa"/>
          </w:tcPr>
          <w:p w14:paraId="13067F1F" w14:textId="4251D911" w:rsidR="00780406" w:rsidRPr="00E6656B" w:rsidRDefault="00863B3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16</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3431"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77E17">
        <w:trPr>
          <w:trHeight w:val="289"/>
        </w:trPr>
        <w:tc>
          <w:tcPr>
            <w:tcW w:w="708" w:type="dxa"/>
          </w:tcPr>
          <w:p w14:paraId="33103852" w14:textId="08F4DBA6" w:rsidR="00780406" w:rsidRPr="00E6656B" w:rsidRDefault="00863B3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17</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3431"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77E17">
        <w:trPr>
          <w:trHeight w:val="289"/>
        </w:trPr>
        <w:tc>
          <w:tcPr>
            <w:tcW w:w="708" w:type="dxa"/>
            <w:shd w:val="clear" w:color="auto" w:fill="FFFFFF" w:themeFill="background1"/>
          </w:tcPr>
          <w:p w14:paraId="049A4017" w14:textId="3519B5FB" w:rsidR="00780406" w:rsidRPr="00E6656B" w:rsidRDefault="00863B3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18</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3431"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77E17">
        <w:trPr>
          <w:trHeight w:val="185"/>
        </w:trPr>
        <w:tc>
          <w:tcPr>
            <w:tcW w:w="708" w:type="dxa"/>
          </w:tcPr>
          <w:p w14:paraId="514329D7" w14:textId="57BD9CEA" w:rsidR="00780406" w:rsidRPr="00E6656B" w:rsidRDefault="00863B3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19</w:t>
            </w:r>
            <w:r w:rsidR="00E52CB0" w:rsidRPr="00E6656B">
              <w:rPr>
                <w:rFonts w:asciiTheme="majorHAnsi" w:hAnsiTheme="majorHAnsi" w:cstheme="majorHAnsi"/>
                <w:b/>
                <w:color w:val="002060"/>
                <w:sz w:val="24"/>
                <w:szCs w:val="24"/>
                <w:lang w:val="ro-RO"/>
              </w:rPr>
              <w:t>.</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3431"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1C451D7D" w14:textId="7D8BB9AE"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CONCLUZII: </w:t>
      </w:r>
      <w:r w:rsidR="00E42A56" w:rsidRPr="00863B35">
        <w:rPr>
          <w:rFonts w:eastAsia="Cambria" w:cstheme="minorHAnsi"/>
          <w:b/>
          <w:color w:val="002060"/>
          <w:sz w:val="24"/>
          <w:szCs w:val="24"/>
          <w:lang w:val="ro-RO"/>
        </w:rPr>
        <w:t xml:space="preserve">În urma </w:t>
      </w:r>
      <w:r w:rsidR="001E192B" w:rsidRPr="001E192B">
        <w:rPr>
          <w:rFonts w:eastAsia="Cambria" w:cstheme="minorHAnsi"/>
          <w:b/>
          <w:color w:val="002060"/>
          <w:sz w:val="24"/>
          <w:szCs w:val="24"/>
          <w:lang w:val="ro-RO"/>
        </w:rPr>
        <w:t>analizării</w:t>
      </w:r>
      <w:r w:rsidR="00E42A56" w:rsidRPr="00863B35">
        <w:rPr>
          <w:rFonts w:eastAsia="Cambria" w:cstheme="minorHAnsi"/>
          <w:b/>
          <w:color w:val="002060"/>
          <w:sz w:val="24"/>
          <w:szCs w:val="24"/>
          <w:lang w:val="ro-RO"/>
        </w:rPr>
        <w:t xml:space="preserve"> documentației </w:t>
      </w:r>
      <w:r w:rsidR="00E42A56">
        <w:rPr>
          <w:rFonts w:eastAsia="Cambria" w:cstheme="minorHAnsi"/>
          <w:b/>
          <w:color w:val="002060"/>
          <w:sz w:val="24"/>
          <w:szCs w:val="24"/>
          <w:lang w:val="ro-RO"/>
        </w:rPr>
        <w:t>DALI</w:t>
      </w:r>
      <w:r w:rsidR="00E42A56" w:rsidRPr="00863B35">
        <w:rPr>
          <w:rFonts w:eastAsia="Cambria" w:cstheme="minorHAnsi"/>
          <w:b/>
          <w:color w:val="002060"/>
          <w:sz w:val="24"/>
          <w:szCs w:val="24"/>
          <w:lang w:val="ro-RO"/>
        </w:rPr>
        <w:t xml:space="preserve">, criteriile prezentei grile sunt îndeplinite/neîndeplinite. </w:t>
      </w: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77E17">
      <w:headerReference w:type="default" r:id="rId8"/>
      <w:footerReference w:type="even" r:id="rId9"/>
      <w:footerReference w:type="default" r:id="rId10"/>
      <w:pgSz w:w="16839" w:h="11907" w:orient="landscape" w:code="9"/>
      <w:pgMar w:top="432" w:right="432" w:bottom="432" w:left="432"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CC6F" w14:textId="77777777" w:rsidR="0013039E" w:rsidRDefault="0013039E" w:rsidP="002164BC">
      <w:pPr>
        <w:spacing w:after="0" w:line="240" w:lineRule="auto"/>
      </w:pPr>
      <w:r>
        <w:separator/>
      </w:r>
    </w:p>
  </w:endnote>
  <w:endnote w:type="continuationSeparator" w:id="0">
    <w:p w14:paraId="09578495" w14:textId="77777777" w:rsidR="0013039E" w:rsidRDefault="0013039E"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6F723" w14:textId="77777777" w:rsidR="0013039E" w:rsidRDefault="0013039E" w:rsidP="002164BC">
      <w:pPr>
        <w:spacing w:after="0" w:line="240" w:lineRule="auto"/>
      </w:pPr>
      <w:r>
        <w:separator/>
      </w:r>
    </w:p>
  </w:footnote>
  <w:footnote w:type="continuationSeparator" w:id="0">
    <w:p w14:paraId="11A6A84C" w14:textId="77777777" w:rsidR="0013039E" w:rsidRDefault="0013039E"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0A4B3" w14:textId="74811F16" w:rsidR="00291F7B" w:rsidRPr="00DC18D5" w:rsidRDefault="00DC18D5" w:rsidP="00DC18D5">
    <w:pPr>
      <w:pStyle w:val="Header"/>
    </w:pPr>
    <w:r>
      <w:rPr>
        <w:rFonts w:cstheme="minorHAnsi"/>
        <w:b/>
        <w:bCs/>
        <w:color w:val="002060"/>
        <w:sz w:val="24"/>
        <w:szCs w:val="24"/>
        <w:lang w:val="it-IT"/>
      </w:rPr>
      <w:t xml:space="preserve">Ghidul Solicitantului: </w:t>
    </w:r>
    <w:r w:rsidRPr="00DC18D5">
      <w:rPr>
        <w:rFonts w:cstheme="minorHAnsi"/>
        <w:b/>
        <w:bCs/>
        <w:color w:val="002060"/>
        <w:sz w:val="24"/>
        <w:szCs w:val="24"/>
        <w:lang w:val="it-IT"/>
      </w:rPr>
      <w:t>Investiții în infrastructura publică a unităților sanitare publice de interes național care diagnostichează și tratează cancere cu localizare specifică (ex. tumori</w:t>
    </w:r>
    <w:r>
      <w:rPr>
        <w:rFonts w:cstheme="minorHAnsi"/>
        <w:b/>
        <w:bCs/>
        <w:color w:val="002060"/>
        <w:sz w:val="24"/>
        <w:szCs w:val="24"/>
        <w:lang w:val="it-IT"/>
      </w:rPr>
      <w:t xml:space="preserve"> </w:t>
    </w:r>
    <w:r w:rsidRPr="00DC18D5">
      <w:rPr>
        <w:rFonts w:cstheme="minorHAnsi"/>
        <w:b/>
        <w:bCs/>
        <w:color w:val="002060"/>
        <w:sz w:val="24"/>
        <w:szCs w:val="24"/>
        <w:lang w:val="it-IT"/>
      </w:rPr>
      <w:t>cerebrale, hematooncologice etc.)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52CD"/>
    <w:rsid w:val="0001769A"/>
    <w:rsid w:val="000177C5"/>
    <w:rsid w:val="00017868"/>
    <w:rsid w:val="00017B9A"/>
    <w:rsid w:val="00027CB0"/>
    <w:rsid w:val="0003000F"/>
    <w:rsid w:val="000319AC"/>
    <w:rsid w:val="00032CAE"/>
    <w:rsid w:val="0003315C"/>
    <w:rsid w:val="00033A6A"/>
    <w:rsid w:val="00042EEC"/>
    <w:rsid w:val="00044964"/>
    <w:rsid w:val="00045687"/>
    <w:rsid w:val="00045B23"/>
    <w:rsid w:val="00051869"/>
    <w:rsid w:val="00054265"/>
    <w:rsid w:val="00057790"/>
    <w:rsid w:val="000604E7"/>
    <w:rsid w:val="0006425A"/>
    <w:rsid w:val="00070982"/>
    <w:rsid w:val="0007396E"/>
    <w:rsid w:val="00073DD2"/>
    <w:rsid w:val="00074495"/>
    <w:rsid w:val="00085C5A"/>
    <w:rsid w:val="00087E87"/>
    <w:rsid w:val="000915E8"/>
    <w:rsid w:val="00093C69"/>
    <w:rsid w:val="00094715"/>
    <w:rsid w:val="000A5897"/>
    <w:rsid w:val="000A5CAC"/>
    <w:rsid w:val="000B4A23"/>
    <w:rsid w:val="000B5276"/>
    <w:rsid w:val="000B7864"/>
    <w:rsid w:val="000C1F44"/>
    <w:rsid w:val="000C278D"/>
    <w:rsid w:val="000C3D9C"/>
    <w:rsid w:val="000C7FE9"/>
    <w:rsid w:val="000D1073"/>
    <w:rsid w:val="000D60C4"/>
    <w:rsid w:val="000D65BA"/>
    <w:rsid w:val="000D6D42"/>
    <w:rsid w:val="000D74B0"/>
    <w:rsid w:val="000E0F62"/>
    <w:rsid w:val="000E102D"/>
    <w:rsid w:val="000F0B95"/>
    <w:rsid w:val="000F20A3"/>
    <w:rsid w:val="000F7758"/>
    <w:rsid w:val="00102E95"/>
    <w:rsid w:val="00103594"/>
    <w:rsid w:val="00104B85"/>
    <w:rsid w:val="001060D7"/>
    <w:rsid w:val="00111826"/>
    <w:rsid w:val="001138E0"/>
    <w:rsid w:val="001175F0"/>
    <w:rsid w:val="00127F94"/>
    <w:rsid w:val="0013039E"/>
    <w:rsid w:val="00130B3F"/>
    <w:rsid w:val="00132E22"/>
    <w:rsid w:val="00134078"/>
    <w:rsid w:val="00143808"/>
    <w:rsid w:val="00143B36"/>
    <w:rsid w:val="00145283"/>
    <w:rsid w:val="001504D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192B"/>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307E0"/>
    <w:rsid w:val="00234D8F"/>
    <w:rsid w:val="00234EAE"/>
    <w:rsid w:val="00234FCE"/>
    <w:rsid w:val="0023726C"/>
    <w:rsid w:val="00240E78"/>
    <w:rsid w:val="002418C2"/>
    <w:rsid w:val="00243D07"/>
    <w:rsid w:val="00246CC4"/>
    <w:rsid w:val="002517E4"/>
    <w:rsid w:val="00252688"/>
    <w:rsid w:val="00252DB7"/>
    <w:rsid w:val="002562E2"/>
    <w:rsid w:val="0026035C"/>
    <w:rsid w:val="002643A1"/>
    <w:rsid w:val="00265715"/>
    <w:rsid w:val="00266461"/>
    <w:rsid w:val="0026675C"/>
    <w:rsid w:val="002723BB"/>
    <w:rsid w:val="002812F8"/>
    <w:rsid w:val="00281313"/>
    <w:rsid w:val="00281A1A"/>
    <w:rsid w:val="002915DA"/>
    <w:rsid w:val="00291F7B"/>
    <w:rsid w:val="00293CF7"/>
    <w:rsid w:val="002952B8"/>
    <w:rsid w:val="00295EAB"/>
    <w:rsid w:val="002A79F0"/>
    <w:rsid w:val="002B2AA5"/>
    <w:rsid w:val="002B5AB2"/>
    <w:rsid w:val="002B6483"/>
    <w:rsid w:val="002C16A7"/>
    <w:rsid w:val="002C213F"/>
    <w:rsid w:val="002C36FE"/>
    <w:rsid w:val="002C7765"/>
    <w:rsid w:val="002D2E6A"/>
    <w:rsid w:val="002D6B9A"/>
    <w:rsid w:val="002D6EE1"/>
    <w:rsid w:val="002E19EF"/>
    <w:rsid w:val="002E1C27"/>
    <w:rsid w:val="002E3A7D"/>
    <w:rsid w:val="002E4CEF"/>
    <w:rsid w:val="002F143C"/>
    <w:rsid w:val="002F30CB"/>
    <w:rsid w:val="002F603D"/>
    <w:rsid w:val="002F6A36"/>
    <w:rsid w:val="00304B9B"/>
    <w:rsid w:val="00310201"/>
    <w:rsid w:val="0031616C"/>
    <w:rsid w:val="0032018D"/>
    <w:rsid w:val="00323B1D"/>
    <w:rsid w:val="00324D86"/>
    <w:rsid w:val="00326DA9"/>
    <w:rsid w:val="0032739E"/>
    <w:rsid w:val="00332B80"/>
    <w:rsid w:val="00335A62"/>
    <w:rsid w:val="00335E8C"/>
    <w:rsid w:val="0033621B"/>
    <w:rsid w:val="00337701"/>
    <w:rsid w:val="003401A9"/>
    <w:rsid w:val="00341594"/>
    <w:rsid w:val="00342BF5"/>
    <w:rsid w:val="00344B4A"/>
    <w:rsid w:val="00345A8B"/>
    <w:rsid w:val="00346AD9"/>
    <w:rsid w:val="00347A53"/>
    <w:rsid w:val="003504A2"/>
    <w:rsid w:val="0035259B"/>
    <w:rsid w:val="00352B1C"/>
    <w:rsid w:val="00353753"/>
    <w:rsid w:val="003550A6"/>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F48"/>
    <w:rsid w:val="003D59D6"/>
    <w:rsid w:val="003D5E19"/>
    <w:rsid w:val="003E109A"/>
    <w:rsid w:val="003E1194"/>
    <w:rsid w:val="003E38FD"/>
    <w:rsid w:val="003E5925"/>
    <w:rsid w:val="003E66EF"/>
    <w:rsid w:val="003F06AE"/>
    <w:rsid w:val="003F58EA"/>
    <w:rsid w:val="003F7868"/>
    <w:rsid w:val="003F7A86"/>
    <w:rsid w:val="00404258"/>
    <w:rsid w:val="0040475E"/>
    <w:rsid w:val="004133C3"/>
    <w:rsid w:val="00414BB5"/>
    <w:rsid w:val="00415678"/>
    <w:rsid w:val="00415A85"/>
    <w:rsid w:val="0042377B"/>
    <w:rsid w:val="00426B97"/>
    <w:rsid w:val="00427A0C"/>
    <w:rsid w:val="00430835"/>
    <w:rsid w:val="0043642A"/>
    <w:rsid w:val="004372DA"/>
    <w:rsid w:val="00441BAE"/>
    <w:rsid w:val="00451AEB"/>
    <w:rsid w:val="00452277"/>
    <w:rsid w:val="00452885"/>
    <w:rsid w:val="00454128"/>
    <w:rsid w:val="00456432"/>
    <w:rsid w:val="004616E0"/>
    <w:rsid w:val="004679CB"/>
    <w:rsid w:val="004802BA"/>
    <w:rsid w:val="004873B1"/>
    <w:rsid w:val="00487D7E"/>
    <w:rsid w:val="0049124E"/>
    <w:rsid w:val="004912A7"/>
    <w:rsid w:val="00497CDE"/>
    <w:rsid w:val="004A2203"/>
    <w:rsid w:val="004A430B"/>
    <w:rsid w:val="004A48D5"/>
    <w:rsid w:val="004A57FD"/>
    <w:rsid w:val="004B0282"/>
    <w:rsid w:val="004B145C"/>
    <w:rsid w:val="004B3728"/>
    <w:rsid w:val="004B5F27"/>
    <w:rsid w:val="004C034F"/>
    <w:rsid w:val="004C08BB"/>
    <w:rsid w:val="004C33AE"/>
    <w:rsid w:val="004D4CCB"/>
    <w:rsid w:val="004D78A0"/>
    <w:rsid w:val="004E0540"/>
    <w:rsid w:val="004E2EC2"/>
    <w:rsid w:val="004E3399"/>
    <w:rsid w:val="004E4E52"/>
    <w:rsid w:val="004E4EAB"/>
    <w:rsid w:val="004E56A5"/>
    <w:rsid w:val="004E7940"/>
    <w:rsid w:val="004F134E"/>
    <w:rsid w:val="004F3C64"/>
    <w:rsid w:val="004F42E8"/>
    <w:rsid w:val="004F7451"/>
    <w:rsid w:val="00500DCD"/>
    <w:rsid w:val="00503005"/>
    <w:rsid w:val="00515539"/>
    <w:rsid w:val="005158CA"/>
    <w:rsid w:val="00515D60"/>
    <w:rsid w:val="00521C29"/>
    <w:rsid w:val="0052234E"/>
    <w:rsid w:val="00525297"/>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A2A3C"/>
    <w:rsid w:val="005A5D20"/>
    <w:rsid w:val="005C093C"/>
    <w:rsid w:val="005C22C2"/>
    <w:rsid w:val="005C3CBC"/>
    <w:rsid w:val="005C476E"/>
    <w:rsid w:val="005C4BA2"/>
    <w:rsid w:val="005C585C"/>
    <w:rsid w:val="005D3EC2"/>
    <w:rsid w:val="005D4B00"/>
    <w:rsid w:val="005E23CB"/>
    <w:rsid w:val="005E4674"/>
    <w:rsid w:val="005E789D"/>
    <w:rsid w:val="005E78CB"/>
    <w:rsid w:val="005F0E18"/>
    <w:rsid w:val="005F431B"/>
    <w:rsid w:val="005F48BD"/>
    <w:rsid w:val="005F52A3"/>
    <w:rsid w:val="005F5814"/>
    <w:rsid w:val="005F61B3"/>
    <w:rsid w:val="005F6BF3"/>
    <w:rsid w:val="00606FC1"/>
    <w:rsid w:val="006073F0"/>
    <w:rsid w:val="00607975"/>
    <w:rsid w:val="00612F6D"/>
    <w:rsid w:val="00617CC8"/>
    <w:rsid w:val="006210B3"/>
    <w:rsid w:val="006221D2"/>
    <w:rsid w:val="00626F0F"/>
    <w:rsid w:val="0063741F"/>
    <w:rsid w:val="00645EF9"/>
    <w:rsid w:val="006476D5"/>
    <w:rsid w:val="00651385"/>
    <w:rsid w:val="0065333A"/>
    <w:rsid w:val="00653744"/>
    <w:rsid w:val="00654166"/>
    <w:rsid w:val="00681DE0"/>
    <w:rsid w:val="006870EF"/>
    <w:rsid w:val="00687BCD"/>
    <w:rsid w:val="006938F6"/>
    <w:rsid w:val="006B2BDF"/>
    <w:rsid w:val="006B4FA5"/>
    <w:rsid w:val="006B57B1"/>
    <w:rsid w:val="006B5A85"/>
    <w:rsid w:val="006C3A1E"/>
    <w:rsid w:val="006C3B43"/>
    <w:rsid w:val="006C67FE"/>
    <w:rsid w:val="006C697A"/>
    <w:rsid w:val="006C77FA"/>
    <w:rsid w:val="006D3CD8"/>
    <w:rsid w:val="006D3D67"/>
    <w:rsid w:val="006D5074"/>
    <w:rsid w:val="006D652F"/>
    <w:rsid w:val="006E12C5"/>
    <w:rsid w:val="006E7CBC"/>
    <w:rsid w:val="006F0272"/>
    <w:rsid w:val="006F16E8"/>
    <w:rsid w:val="006F25C4"/>
    <w:rsid w:val="006F3596"/>
    <w:rsid w:val="006F40A7"/>
    <w:rsid w:val="006F4EC9"/>
    <w:rsid w:val="006F7DA9"/>
    <w:rsid w:val="006F7FDE"/>
    <w:rsid w:val="00704F45"/>
    <w:rsid w:val="007076C2"/>
    <w:rsid w:val="00710EC1"/>
    <w:rsid w:val="00712F18"/>
    <w:rsid w:val="007132AB"/>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043D"/>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B2A"/>
    <w:rsid w:val="007B2E5F"/>
    <w:rsid w:val="007B5BEE"/>
    <w:rsid w:val="007C01B8"/>
    <w:rsid w:val="007C367D"/>
    <w:rsid w:val="007C552A"/>
    <w:rsid w:val="007D556E"/>
    <w:rsid w:val="007D6E80"/>
    <w:rsid w:val="007E1EA7"/>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243A"/>
    <w:rsid w:val="00832942"/>
    <w:rsid w:val="00834612"/>
    <w:rsid w:val="00841B76"/>
    <w:rsid w:val="008439C5"/>
    <w:rsid w:val="0084688A"/>
    <w:rsid w:val="00846DFC"/>
    <w:rsid w:val="00847606"/>
    <w:rsid w:val="008502F3"/>
    <w:rsid w:val="00855A4B"/>
    <w:rsid w:val="00862206"/>
    <w:rsid w:val="00862F23"/>
    <w:rsid w:val="00863B35"/>
    <w:rsid w:val="0086785B"/>
    <w:rsid w:val="00867B7E"/>
    <w:rsid w:val="00867D76"/>
    <w:rsid w:val="00870100"/>
    <w:rsid w:val="00872845"/>
    <w:rsid w:val="00873D00"/>
    <w:rsid w:val="0087621F"/>
    <w:rsid w:val="00877E17"/>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C68"/>
    <w:rsid w:val="008C364E"/>
    <w:rsid w:val="008C4437"/>
    <w:rsid w:val="008C45E9"/>
    <w:rsid w:val="008C65E7"/>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7EC8"/>
    <w:rsid w:val="009338B1"/>
    <w:rsid w:val="0093492A"/>
    <w:rsid w:val="0093797C"/>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3799"/>
    <w:rsid w:val="00A24283"/>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375A"/>
    <w:rsid w:val="00A86D6D"/>
    <w:rsid w:val="00A90AC5"/>
    <w:rsid w:val="00A97F8C"/>
    <w:rsid w:val="00AA6D6E"/>
    <w:rsid w:val="00AC0AF8"/>
    <w:rsid w:val="00AC0F50"/>
    <w:rsid w:val="00AC2355"/>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06AF3"/>
    <w:rsid w:val="00B1105E"/>
    <w:rsid w:val="00B13359"/>
    <w:rsid w:val="00B23B2E"/>
    <w:rsid w:val="00B30413"/>
    <w:rsid w:val="00B34209"/>
    <w:rsid w:val="00B440BF"/>
    <w:rsid w:val="00B47808"/>
    <w:rsid w:val="00B50EFF"/>
    <w:rsid w:val="00B535E0"/>
    <w:rsid w:val="00B53D32"/>
    <w:rsid w:val="00B53DA4"/>
    <w:rsid w:val="00B549D4"/>
    <w:rsid w:val="00B54E2B"/>
    <w:rsid w:val="00B61990"/>
    <w:rsid w:val="00B620BC"/>
    <w:rsid w:val="00B631B0"/>
    <w:rsid w:val="00B72439"/>
    <w:rsid w:val="00B74425"/>
    <w:rsid w:val="00B761F5"/>
    <w:rsid w:val="00B763DE"/>
    <w:rsid w:val="00B8069D"/>
    <w:rsid w:val="00B8272E"/>
    <w:rsid w:val="00B82F23"/>
    <w:rsid w:val="00B85551"/>
    <w:rsid w:val="00B87A05"/>
    <w:rsid w:val="00B87D48"/>
    <w:rsid w:val="00B90151"/>
    <w:rsid w:val="00B950B5"/>
    <w:rsid w:val="00B958FE"/>
    <w:rsid w:val="00B97C2D"/>
    <w:rsid w:val="00BA0213"/>
    <w:rsid w:val="00BB0DBB"/>
    <w:rsid w:val="00BB22A5"/>
    <w:rsid w:val="00BB57B1"/>
    <w:rsid w:val="00BB5C17"/>
    <w:rsid w:val="00BB6DE3"/>
    <w:rsid w:val="00BC12FF"/>
    <w:rsid w:val="00BC2752"/>
    <w:rsid w:val="00BC4CE1"/>
    <w:rsid w:val="00BC7EC4"/>
    <w:rsid w:val="00BD2AC9"/>
    <w:rsid w:val="00BD7F96"/>
    <w:rsid w:val="00BE38AC"/>
    <w:rsid w:val="00BE580A"/>
    <w:rsid w:val="00BE712D"/>
    <w:rsid w:val="00BE774D"/>
    <w:rsid w:val="00BE7861"/>
    <w:rsid w:val="00BE7DF9"/>
    <w:rsid w:val="00BF585C"/>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6419"/>
    <w:rsid w:val="00C70EAF"/>
    <w:rsid w:val="00C740F9"/>
    <w:rsid w:val="00C74A5A"/>
    <w:rsid w:val="00C80D42"/>
    <w:rsid w:val="00C80F95"/>
    <w:rsid w:val="00C84CC0"/>
    <w:rsid w:val="00C91864"/>
    <w:rsid w:val="00C956CB"/>
    <w:rsid w:val="00C97333"/>
    <w:rsid w:val="00CA0F2F"/>
    <w:rsid w:val="00CA0FB0"/>
    <w:rsid w:val="00CA3B7C"/>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DB9"/>
    <w:rsid w:val="00D03E3C"/>
    <w:rsid w:val="00D06AD5"/>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6156"/>
    <w:rsid w:val="00D568D9"/>
    <w:rsid w:val="00D57209"/>
    <w:rsid w:val="00D60ACD"/>
    <w:rsid w:val="00D624BA"/>
    <w:rsid w:val="00D75DC3"/>
    <w:rsid w:val="00D75FB3"/>
    <w:rsid w:val="00D760BC"/>
    <w:rsid w:val="00D77ADB"/>
    <w:rsid w:val="00D81919"/>
    <w:rsid w:val="00D81A41"/>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C18D5"/>
    <w:rsid w:val="00DC1EA6"/>
    <w:rsid w:val="00DD207A"/>
    <w:rsid w:val="00DD30A6"/>
    <w:rsid w:val="00DD3656"/>
    <w:rsid w:val="00DE124C"/>
    <w:rsid w:val="00DE1461"/>
    <w:rsid w:val="00DE5BA5"/>
    <w:rsid w:val="00DF31F4"/>
    <w:rsid w:val="00DF513F"/>
    <w:rsid w:val="00E02B11"/>
    <w:rsid w:val="00E03A00"/>
    <w:rsid w:val="00E04795"/>
    <w:rsid w:val="00E0569A"/>
    <w:rsid w:val="00E1002E"/>
    <w:rsid w:val="00E102E7"/>
    <w:rsid w:val="00E16A0A"/>
    <w:rsid w:val="00E26355"/>
    <w:rsid w:val="00E26C2A"/>
    <w:rsid w:val="00E26F08"/>
    <w:rsid w:val="00E27CE9"/>
    <w:rsid w:val="00E30101"/>
    <w:rsid w:val="00E34897"/>
    <w:rsid w:val="00E353BD"/>
    <w:rsid w:val="00E405DE"/>
    <w:rsid w:val="00E42A56"/>
    <w:rsid w:val="00E42F06"/>
    <w:rsid w:val="00E43D57"/>
    <w:rsid w:val="00E456DE"/>
    <w:rsid w:val="00E4604A"/>
    <w:rsid w:val="00E47A22"/>
    <w:rsid w:val="00E52B44"/>
    <w:rsid w:val="00E52CB0"/>
    <w:rsid w:val="00E5420C"/>
    <w:rsid w:val="00E54B3E"/>
    <w:rsid w:val="00E54D22"/>
    <w:rsid w:val="00E564EC"/>
    <w:rsid w:val="00E61367"/>
    <w:rsid w:val="00E6245E"/>
    <w:rsid w:val="00E62847"/>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6825"/>
    <w:rsid w:val="00EC6D72"/>
    <w:rsid w:val="00ED04BC"/>
    <w:rsid w:val="00ED0E09"/>
    <w:rsid w:val="00ED38A5"/>
    <w:rsid w:val="00ED3CA9"/>
    <w:rsid w:val="00ED4613"/>
    <w:rsid w:val="00ED621B"/>
    <w:rsid w:val="00EE2A6E"/>
    <w:rsid w:val="00EE5294"/>
    <w:rsid w:val="00EF080E"/>
    <w:rsid w:val="00EF1ED7"/>
    <w:rsid w:val="00EF2EF4"/>
    <w:rsid w:val="00EF4471"/>
    <w:rsid w:val="00F03678"/>
    <w:rsid w:val="00F11374"/>
    <w:rsid w:val="00F121F4"/>
    <w:rsid w:val="00F176B4"/>
    <w:rsid w:val="00F20325"/>
    <w:rsid w:val="00F21497"/>
    <w:rsid w:val="00F30536"/>
    <w:rsid w:val="00F329C2"/>
    <w:rsid w:val="00F3316A"/>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39D4"/>
    <w:rsid w:val="00F84644"/>
    <w:rsid w:val="00F91AB8"/>
    <w:rsid w:val="00F973A7"/>
    <w:rsid w:val="00FA6022"/>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Valentin Georgel Rosca</cp:lastModifiedBy>
  <cp:revision>15</cp:revision>
  <cp:lastPrinted>2025-04-28T10:09:00Z</cp:lastPrinted>
  <dcterms:created xsi:type="dcterms:W3CDTF">2024-12-02T15:29:00Z</dcterms:created>
  <dcterms:modified xsi:type="dcterms:W3CDTF">2026-01-19T16:32:00Z</dcterms:modified>
</cp:coreProperties>
</file>